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2F7639" w:rsidRDefault="003235BF" w:rsidP="00514E71">
      <w:pPr>
        <w:pStyle w:val="adresse"/>
        <w:tabs>
          <w:tab w:val="left" w:pos="6946"/>
          <w:tab w:val="left" w:pos="8505"/>
          <w:tab w:val="right" w:pos="9072"/>
        </w:tabs>
        <w:spacing w:before="360"/>
        <w:rPr>
          <w:rFonts w:ascii="Source Sans Pro" w:hAnsi="Source Sans Pro" w:cs="Arial"/>
          <w:b/>
          <w:sz w:val="22"/>
          <w:szCs w:val="22"/>
          <w:lang w:val="en-US"/>
        </w:rPr>
      </w:pPr>
      <w:r w:rsidRPr="002F7639">
        <w:rPr>
          <w:rFonts w:ascii="Source Sans Pro" w:hAnsi="Source Sans Pro" w:cs="Arial"/>
          <w:b/>
          <w:sz w:val="22"/>
          <w:szCs w:val="22"/>
          <w:lang w:val="en-US"/>
        </w:rPr>
        <w:t>Abs</w:t>
      </w:r>
      <w:r w:rsidR="00514E71" w:rsidRPr="002F7639">
        <w:rPr>
          <w:rFonts w:ascii="Source Sans Pro" w:hAnsi="Source Sans Pro" w:cs="Arial"/>
          <w:b/>
          <w:sz w:val="22"/>
          <w:szCs w:val="22"/>
          <w:lang w:val="en-US"/>
        </w:rPr>
        <w:t xml:space="preserve">:                                                                                </w:t>
      </w:r>
      <w:r w:rsidR="0038583B" w:rsidRPr="002F7639">
        <w:rPr>
          <w:rFonts w:ascii="Source Sans Pro" w:hAnsi="Source Sans Pro" w:cs="Arial"/>
          <w:b/>
          <w:sz w:val="22"/>
          <w:szCs w:val="22"/>
          <w:lang w:val="en-US"/>
        </w:rPr>
        <w:t xml:space="preserve">                        </w:t>
      </w:r>
      <w:r w:rsidR="00D62320" w:rsidRPr="002F7639">
        <w:rPr>
          <w:rFonts w:ascii="Source Sans Pro" w:hAnsi="Source Sans Pro" w:cs="Arial"/>
          <w:b/>
          <w:sz w:val="22"/>
          <w:szCs w:val="22"/>
          <w:lang w:val="en-US"/>
        </w:rPr>
        <w:tab/>
      </w:r>
      <w:r w:rsidR="0038583B" w:rsidRPr="002F7639">
        <w:rPr>
          <w:rFonts w:ascii="Source Sans Pro" w:hAnsi="Source Sans Pro" w:cs="Arial"/>
          <w:b/>
          <w:sz w:val="22"/>
          <w:szCs w:val="22"/>
          <w:lang w:val="en-US"/>
        </w:rPr>
        <w:t xml:space="preserve">  </w:t>
      </w:r>
      <w:r w:rsidRPr="002F7639">
        <w:rPr>
          <w:rFonts w:ascii="Source Sans Pro" w:hAnsi="Source Sans Pro" w:cs="Arial"/>
          <w:b/>
          <w:sz w:val="22"/>
          <w:szCs w:val="22"/>
          <w:lang w:val="en-US"/>
        </w:rPr>
        <w:t>Ort, Datum</w:t>
      </w:r>
      <w:r w:rsidR="0038583B" w:rsidRPr="002F7639">
        <w:rPr>
          <w:rFonts w:ascii="Source Sans Pro" w:hAnsi="Source Sans Pro" w:cs="Arial"/>
          <w:b/>
          <w:sz w:val="22"/>
          <w:szCs w:val="22"/>
          <w:lang w:val="en-US"/>
        </w:rPr>
        <w:t>:</w:t>
      </w:r>
    </w:p>
    <w:p w14:paraId="7897ADF0" w14:textId="77777777" w:rsidR="00514E71" w:rsidRPr="002F7639" w:rsidRDefault="00514E71" w:rsidP="00514E71">
      <w:pPr>
        <w:pStyle w:val="adresse"/>
        <w:tabs>
          <w:tab w:val="left" w:pos="6946"/>
          <w:tab w:val="left" w:pos="8505"/>
          <w:tab w:val="right" w:pos="9072"/>
        </w:tabs>
        <w:spacing w:before="360"/>
        <w:rPr>
          <w:rFonts w:ascii="Source Sans Pro" w:hAnsi="Source Sans Pro" w:cs="Arial"/>
          <w:b/>
          <w:sz w:val="22"/>
          <w:szCs w:val="22"/>
          <w:lang w:val="en-US"/>
        </w:rPr>
      </w:pPr>
    </w:p>
    <w:p w14:paraId="0CCF6B73" w14:textId="77777777" w:rsidR="00396A3D" w:rsidRPr="002F7639" w:rsidRDefault="00396A3D" w:rsidP="00B652A6">
      <w:pPr>
        <w:pStyle w:val="StandardWeb"/>
        <w:spacing w:before="0" w:beforeAutospacing="0" w:after="0" w:afterAutospacing="0" w:line="276" w:lineRule="auto"/>
        <w:rPr>
          <w:rFonts w:ascii="Source Sans Pro" w:hAnsi="Source Sans Pro" w:cs="Arial"/>
          <w:b/>
          <w:sz w:val="22"/>
          <w:szCs w:val="22"/>
          <w:lang w:val="en-US"/>
        </w:rPr>
      </w:pPr>
    </w:p>
    <w:p w14:paraId="30EB93A2" w14:textId="5F1808CD" w:rsidR="00A162BC" w:rsidRPr="002F7639" w:rsidRDefault="003235BF" w:rsidP="00CB7A38">
      <w:pPr>
        <w:autoSpaceDE w:val="0"/>
        <w:autoSpaceDN w:val="0"/>
        <w:adjustRightInd w:val="0"/>
        <w:rPr>
          <w:rFonts w:ascii="Source Sans Pro" w:hAnsi="Source Sans Pro"/>
          <w:sz w:val="22"/>
          <w:szCs w:val="22"/>
          <w:lang w:val="en-US"/>
        </w:rPr>
      </w:pPr>
      <w:r w:rsidRPr="002F7639">
        <w:rPr>
          <w:rFonts w:ascii="Source Sans Pro" w:hAnsi="Source Sans Pro" w:cs="Arial"/>
          <w:b/>
          <w:sz w:val="22"/>
          <w:szCs w:val="22"/>
          <w:lang w:val="en-US"/>
        </w:rPr>
        <w:t>An</w:t>
      </w:r>
      <w:r w:rsidR="00514E71" w:rsidRPr="002F7639">
        <w:rPr>
          <w:rFonts w:ascii="Source Sans Pro" w:hAnsi="Source Sans Pro" w:cs="Arial"/>
          <w:b/>
          <w:sz w:val="22"/>
          <w:szCs w:val="22"/>
          <w:lang w:val="en-US"/>
        </w:rPr>
        <w:t>:</w:t>
      </w:r>
      <w:r w:rsidR="00950201" w:rsidRPr="002F7639">
        <w:rPr>
          <w:rFonts w:ascii="Source Sans Pro" w:hAnsi="Source Sans Pro" w:cs="Arial"/>
          <w:b/>
          <w:sz w:val="22"/>
          <w:szCs w:val="22"/>
          <w:lang w:val="en-US"/>
        </w:rPr>
        <w:br/>
      </w:r>
      <w:bookmarkStart w:id="0" w:name="_Hlk121577692"/>
      <w:r w:rsidR="002F7639" w:rsidRPr="002F7639">
        <w:rPr>
          <w:rFonts w:ascii="Source Sans Pro" w:hAnsi="Source Sans Pro"/>
          <w:sz w:val="22"/>
          <w:szCs w:val="22"/>
          <w:lang w:val="en-US"/>
        </w:rPr>
        <w:t>Merrick B. Garland</w:t>
      </w:r>
      <w:r w:rsidR="002F7639" w:rsidRPr="002F7639">
        <w:rPr>
          <w:rFonts w:ascii="Source Sans Pro" w:hAnsi="Source Sans Pro"/>
          <w:sz w:val="22"/>
          <w:szCs w:val="22"/>
          <w:lang w:val="en-US"/>
        </w:rPr>
        <w:br/>
        <w:t>U.S. Department of Justice</w:t>
      </w:r>
      <w:r w:rsidR="002F7639" w:rsidRPr="002F7639">
        <w:rPr>
          <w:rFonts w:ascii="Source Sans Pro" w:hAnsi="Source Sans Pro"/>
          <w:sz w:val="22"/>
          <w:szCs w:val="22"/>
          <w:lang w:val="en-US"/>
        </w:rPr>
        <w:br/>
        <w:t>950 Pennsylvania Avenue, NW</w:t>
      </w:r>
      <w:r w:rsidR="002F7639" w:rsidRPr="002F7639">
        <w:rPr>
          <w:rFonts w:ascii="Source Sans Pro" w:hAnsi="Source Sans Pro"/>
          <w:sz w:val="22"/>
          <w:szCs w:val="22"/>
          <w:lang w:val="en-US"/>
        </w:rPr>
        <w:br/>
        <w:t>Washington, DC 20530-0001, USA</w:t>
      </w:r>
    </w:p>
    <w:p w14:paraId="6510B644" w14:textId="33F4196F" w:rsidR="00B652A6" w:rsidRPr="002F7639" w:rsidRDefault="00B652A6" w:rsidP="00A162BC">
      <w:pPr>
        <w:rPr>
          <w:rFonts w:ascii="Source Sans Pro" w:hAnsi="Source Sans Pro"/>
          <w:sz w:val="22"/>
          <w:szCs w:val="22"/>
          <w:lang w:val="en-US"/>
        </w:rPr>
      </w:pPr>
    </w:p>
    <w:p w14:paraId="368098A8" w14:textId="3F8635C6" w:rsidR="00B652A6" w:rsidRPr="002F7639" w:rsidRDefault="00B652A6" w:rsidP="00A162BC">
      <w:pPr>
        <w:rPr>
          <w:rFonts w:ascii="Source Sans Pro" w:hAnsi="Source Sans Pro"/>
          <w:sz w:val="22"/>
          <w:szCs w:val="22"/>
          <w:lang w:val="en-US"/>
        </w:rPr>
      </w:pPr>
    </w:p>
    <w:p w14:paraId="1AC9B8C2" w14:textId="27086F88" w:rsidR="00B652A6" w:rsidRPr="002F7639" w:rsidRDefault="00B652A6" w:rsidP="00A162BC">
      <w:pPr>
        <w:rPr>
          <w:rFonts w:ascii="Source Sans Pro" w:hAnsi="Source Sans Pro"/>
          <w:sz w:val="22"/>
          <w:szCs w:val="22"/>
          <w:lang w:val="en-US"/>
        </w:rPr>
      </w:pPr>
    </w:p>
    <w:bookmarkEnd w:id="0"/>
    <w:p w14:paraId="78F9294E" w14:textId="77777777" w:rsidR="00CB7A38" w:rsidRPr="002F7639" w:rsidRDefault="00CB7A38" w:rsidP="00CB7A38">
      <w:pPr>
        <w:spacing w:before="100" w:beforeAutospacing="1" w:after="100" w:afterAutospacing="1"/>
        <w:rPr>
          <w:rFonts w:ascii="Source Sans Pro" w:hAnsi="Source Sans Pro"/>
          <w:sz w:val="22"/>
          <w:szCs w:val="22"/>
          <w:lang w:val="en-US"/>
        </w:rPr>
      </w:pPr>
    </w:p>
    <w:p w14:paraId="2D850CA5" w14:textId="77777777" w:rsidR="00CB7A38" w:rsidRPr="002F7639" w:rsidRDefault="00CB7A38" w:rsidP="00CB7A38">
      <w:pPr>
        <w:spacing w:before="100" w:beforeAutospacing="1" w:after="100" w:afterAutospacing="1"/>
        <w:rPr>
          <w:rFonts w:ascii="Source Sans Pro" w:hAnsi="Source Sans Pro"/>
          <w:sz w:val="22"/>
          <w:szCs w:val="22"/>
          <w:lang w:val="en-US"/>
        </w:rPr>
      </w:pPr>
    </w:p>
    <w:p w14:paraId="23E1549F" w14:textId="09B28462"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Sehr geehrter Herr Justizminister,</w:t>
      </w:r>
    </w:p>
    <w:p w14:paraId="1678155B"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ich wende mich heute an Sie bezüglich des Falls von Julian Assange, der sich wegen eines Auslieferungsantrags der USA in einem Hochsicherheitsgefängnis in Großbritannien befindet.</w:t>
      </w:r>
    </w:p>
    <w:p w14:paraId="17D80360"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Am 6. Juni 2023 hat der britische High Court das jüngste Rechtsmittel gegen die Auslieferung von Julian Assange zurückgewiesen. Nach Ansicht von Amnesty International würden ihm in den USA allerdings schwere Menschenrechtsverletzungen und ein unfaires Gerichtsverfahren drohen.</w:t>
      </w:r>
    </w:p>
    <w:p w14:paraId="55064002"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Julian Assanges Veröffentlichung enthüllter Dokumente auf WikiLeaks darf nicht bestraft werden, da dies ein alltägliches Vorgehen im investigativen Journalismus ist. Eine Anklage gegen Julian Assange könnte andere Journalist*innen und Publizist*innen davon abhalten, ihr Recht auf freie Meinungsäußerung wahrzunehmen.</w:t>
      </w:r>
    </w:p>
    <w:p w14:paraId="6BD2672A"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Ich bitte Sie daher, die Anklagen gegen Julian Assange fallenzulassen, die sich lediglich auf die Veröffentlichung von Dokumenten auf WikiLeaks beziehen.</w:t>
      </w:r>
    </w:p>
    <w:p w14:paraId="01CC9951"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Mit freundlichen Grüßen</w:t>
      </w:r>
    </w:p>
    <w:p w14:paraId="7475D490" w14:textId="5337EF3A" w:rsidR="009E38D4" w:rsidRPr="00CB7A38" w:rsidRDefault="009E38D4" w:rsidP="00CB7A38">
      <w:pPr>
        <w:autoSpaceDE w:val="0"/>
        <w:autoSpaceDN w:val="0"/>
        <w:adjustRightInd w:val="0"/>
        <w:jc w:val="both"/>
        <w:rPr>
          <w:rFonts w:ascii="Source Sans Pro" w:hAnsi="Source Sans Pro"/>
          <w:sz w:val="22"/>
          <w:szCs w:val="22"/>
        </w:rPr>
      </w:pPr>
    </w:p>
    <w:sectPr w:rsidR="009E38D4" w:rsidRPr="00CB7A38"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79D08"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D6FF7"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7F97"/>
    <w:rsid w:val="000B216F"/>
    <w:rsid w:val="000B3AB5"/>
    <w:rsid w:val="000E6466"/>
    <w:rsid w:val="000E7546"/>
    <w:rsid w:val="001025AE"/>
    <w:rsid w:val="001473E7"/>
    <w:rsid w:val="00147E57"/>
    <w:rsid w:val="00150F9A"/>
    <w:rsid w:val="00191C83"/>
    <w:rsid w:val="0019588F"/>
    <w:rsid w:val="00196747"/>
    <w:rsid w:val="001A007C"/>
    <w:rsid w:val="001D4F65"/>
    <w:rsid w:val="001F386D"/>
    <w:rsid w:val="001F50B7"/>
    <w:rsid w:val="002320A2"/>
    <w:rsid w:val="00265A23"/>
    <w:rsid w:val="002B2132"/>
    <w:rsid w:val="002B49BE"/>
    <w:rsid w:val="002C14F2"/>
    <w:rsid w:val="002E328B"/>
    <w:rsid w:val="002E443E"/>
    <w:rsid w:val="002F7639"/>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550E"/>
    <w:rsid w:val="005E623E"/>
    <w:rsid w:val="006200B0"/>
    <w:rsid w:val="006235AB"/>
    <w:rsid w:val="006252B1"/>
    <w:rsid w:val="00655C0F"/>
    <w:rsid w:val="0068791E"/>
    <w:rsid w:val="006B36E5"/>
    <w:rsid w:val="006E256E"/>
    <w:rsid w:val="00711DAA"/>
    <w:rsid w:val="00715DD8"/>
    <w:rsid w:val="007432B6"/>
    <w:rsid w:val="00755980"/>
    <w:rsid w:val="00765557"/>
    <w:rsid w:val="0078378F"/>
    <w:rsid w:val="00786A8F"/>
    <w:rsid w:val="00790E51"/>
    <w:rsid w:val="007B6E21"/>
    <w:rsid w:val="007E6EEC"/>
    <w:rsid w:val="00800C6C"/>
    <w:rsid w:val="00824104"/>
    <w:rsid w:val="0082648C"/>
    <w:rsid w:val="0082652D"/>
    <w:rsid w:val="00887B17"/>
    <w:rsid w:val="008939C4"/>
    <w:rsid w:val="008B17D8"/>
    <w:rsid w:val="008D4DC0"/>
    <w:rsid w:val="008E4F84"/>
    <w:rsid w:val="008F09F4"/>
    <w:rsid w:val="00905AA0"/>
    <w:rsid w:val="00907845"/>
    <w:rsid w:val="00950201"/>
    <w:rsid w:val="00970A8D"/>
    <w:rsid w:val="009A185B"/>
    <w:rsid w:val="009C30B4"/>
    <w:rsid w:val="009C7E0A"/>
    <w:rsid w:val="009E0E8E"/>
    <w:rsid w:val="009E38D4"/>
    <w:rsid w:val="009E6273"/>
    <w:rsid w:val="00A162BC"/>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A5F5A"/>
    <w:rsid w:val="00CB7A38"/>
    <w:rsid w:val="00CC3BB9"/>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3505"/>
    <w:rsid w:val="00E536CD"/>
    <w:rsid w:val="00E57E98"/>
    <w:rsid w:val="00EA106D"/>
    <w:rsid w:val="00EC744B"/>
    <w:rsid w:val="00EE5D81"/>
    <w:rsid w:val="00F12CA4"/>
    <w:rsid w:val="00F21A19"/>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284239974">
      <w:bodyDiv w:val="1"/>
      <w:marLeft w:val="0"/>
      <w:marRight w:val="0"/>
      <w:marTop w:val="0"/>
      <w:marBottom w:val="0"/>
      <w:divBdr>
        <w:top w:val="none" w:sz="0" w:space="0" w:color="auto"/>
        <w:left w:val="none" w:sz="0" w:space="0" w:color="auto"/>
        <w:bottom w:val="none" w:sz="0" w:space="0" w:color="auto"/>
        <w:right w:val="none" w:sz="0" w:space="0" w:color="auto"/>
      </w:divBdr>
      <w:divsChild>
        <w:div w:id="1072461569">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147</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2023-08-13T17:32:00Z</dcterms:created>
  <dcterms:modified xsi:type="dcterms:W3CDTF">2023-08-13T17:32:00Z</dcterms:modified>
</cp:coreProperties>
</file>