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18FD" w14:textId="29D9D827" w:rsidR="00514E71" w:rsidRPr="00E2704F" w:rsidRDefault="0038583B" w:rsidP="00514E71">
      <w:pPr>
        <w:pStyle w:val="adresse"/>
        <w:tabs>
          <w:tab w:val="left" w:pos="6946"/>
          <w:tab w:val="left" w:pos="8505"/>
          <w:tab w:val="right" w:pos="9072"/>
        </w:tabs>
        <w:spacing w:before="360"/>
        <w:rPr>
          <w:rFonts w:cs="Arial"/>
          <w:b/>
          <w:sz w:val="20"/>
          <w:lang w:val="en-GB"/>
        </w:rPr>
      </w:pPr>
      <w:r w:rsidRPr="00E2704F">
        <w:rPr>
          <w:rFonts w:cs="Arial"/>
          <w:b/>
          <w:sz w:val="20"/>
          <w:lang w:val="en-GB"/>
        </w:rPr>
        <w:t>From</w:t>
      </w:r>
      <w:r w:rsidR="00514E71" w:rsidRPr="00E2704F">
        <w:rPr>
          <w:rFonts w:cs="Arial"/>
          <w:b/>
          <w:sz w:val="20"/>
          <w:lang w:val="en-GB"/>
        </w:rPr>
        <w:t xml:space="preserve">:                                                                                         </w:t>
      </w:r>
      <w:r w:rsidRPr="00E2704F">
        <w:rPr>
          <w:rFonts w:cs="Arial"/>
          <w:b/>
          <w:sz w:val="20"/>
          <w:lang w:val="en-GB"/>
        </w:rPr>
        <w:t xml:space="preserve">                             place, date:</w:t>
      </w:r>
    </w:p>
    <w:p w14:paraId="7897ADF0" w14:textId="77777777" w:rsidR="00514E71" w:rsidRPr="00E2704F" w:rsidRDefault="00514E71" w:rsidP="00514E71">
      <w:pPr>
        <w:pStyle w:val="adresse"/>
        <w:tabs>
          <w:tab w:val="left" w:pos="6946"/>
          <w:tab w:val="left" w:pos="8505"/>
          <w:tab w:val="right" w:pos="9072"/>
        </w:tabs>
        <w:spacing w:before="360"/>
        <w:rPr>
          <w:rFonts w:cs="Arial"/>
          <w:b/>
          <w:sz w:val="20"/>
          <w:lang w:val="en-GB"/>
        </w:rPr>
      </w:pPr>
    </w:p>
    <w:p w14:paraId="2D0B3325" w14:textId="21B5D44E" w:rsidR="00514E71" w:rsidRPr="00E2704F" w:rsidRDefault="00514E71" w:rsidP="00514E71">
      <w:pPr>
        <w:pStyle w:val="adresse"/>
        <w:tabs>
          <w:tab w:val="left" w:pos="6946"/>
          <w:tab w:val="left" w:pos="8505"/>
          <w:tab w:val="right" w:pos="9072"/>
        </w:tabs>
        <w:spacing w:before="360"/>
        <w:rPr>
          <w:rFonts w:cs="Arial"/>
          <w:b/>
          <w:sz w:val="20"/>
          <w:lang w:val="en-GB"/>
        </w:rPr>
      </w:pPr>
      <w:r w:rsidRPr="00E2704F">
        <w:rPr>
          <w:rFonts w:cs="Arial"/>
          <w:b/>
          <w:sz w:val="20"/>
          <w:lang w:val="en-GB"/>
        </w:rPr>
        <w:br/>
      </w:r>
    </w:p>
    <w:p w14:paraId="00F4E31F" w14:textId="77777777" w:rsidR="00BD3DF9" w:rsidRPr="00E2704F" w:rsidRDefault="00BD3DF9" w:rsidP="00BD3DF9">
      <w:pPr>
        <w:widowControl w:val="0"/>
        <w:autoSpaceDE w:val="0"/>
        <w:autoSpaceDN w:val="0"/>
        <w:adjustRightInd w:val="0"/>
        <w:spacing w:after="240"/>
        <w:rPr>
          <w:rFonts w:ascii="Arial" w:hAnsi="Arial" w:cs="Arial"/>
          <w:b/>
          <w:sz w:val="20"/>
          <w:lang w:val="en-GB"/>
        </w:rPr>
      </w:pPr>
    </w:p>
    <w:p w14:paraId="319007C0" w14:textId="1C430AD3" w:rsidR="008649C4" w:rsidRPr="008649C4" w:rsidRDefault="00C44E38" w:rsidP="008649C4">
      <w:pPr>
        <w:pStyle w:val="StandardWeb"/>
        <w:rPr>
          <w:rFonts w:ascii="Arial" w:hAnsi="Arial" w:cs="Arial"/>
          <w:sz w:val="24"/>
          <w:szCs w:val="24"/>
          <w:lang w:val="en-US"/>
        </w:rPr>
      </w:pPr>
      <w:r w:rsidRPr="00E2704F">
        <w:rPr>
          <w:rFonts w:ascii="Arial" w:hAnsi="Arial" w:cs="Arial"/>
          <w:b/>
          <w:lang w:val="en-GB"/>
        </w:rPr>
        <w:br/>
      </w:r>
      <w:r w:rsidR="0038583B" w:rsidRPr="008649C4">
        <w:rPr>
          <w:rFonts w:ascii="Arial" w:hAnsi="Arial" w:cs="Arial"/>
          <w:b/>
          <w:sz w:val="24"/>
          <w:szCs w:val="24"/>
          <w:lang w:val="en-GB"/>
        </w:rPr>
        <w:t>To</w:t>
      </w:r>
      <w:r w:rsidR="00514E71" w:rsidRPr="008649C4">
        <w:rPr>
          <w:rFonts w:ascii="Arial" w:hAnsi="Arial" w:cs="Arial"/>
          <w:b/>
          <w:sz w:val="24"/>
          <w:szCs w:val="24"/>
          <w:lang w:val="en-GB"/>
        </w:rPr>
        <w:t>:</w:t>
      </w:r>
      <w:r w:rsidR="00D65F0B" w:rsidRPr="008649C4">
        <w:rPr>
          <w:rFonts w:cs="Arial"/>
          <w:sz w:val="24"/>
          <w:szCs w:val="24"/>
          <w:lang w:val="en-GB"/>
        </w:rPr>
        <w:tab/>
      </w:r>
      <w:r w:rsidR="00970A8D" w:rsidRPr="008649C4">
        <w:rPr>
          <w:rFonts w:cs="Arial"/>
          <w:sz w:val="24"/>
          <w:szCs w:val="24"/>
          <w:lang w:val="en-GB"/>
        </w:rPr>
        <w:br/>
      </w:r>
      <w:r w:rsidR="008649C4" w:rsidRPr="008649C4">
        <w:rPr>
          <w:rFonts w:ascii="Arial" w:hAnsi="Arial" w:cs="Arial"/>
          <w:sz w:val="24"/>
          <w:szCs w:val="24"/>
          <w:lang w:val="en-US"/>
        </w:rPr>
        <w:t>Home Secretary</w:t>
      </w:r>
      <w:r w:rsidR="008649C4" w:rsidRPr="008649C4">
        <w:rPr>
          <w:rFonts w:ascii="Arial" w:hAnsi="Arial" w:cs="Arial"/>
          <w:sz w:val="24"/>
          <w:szCs w:val="24"/>
          <w:lang w:val="en-US"/>
        </w:rPr>
        <w:br/>
      </w:r>
      <w:r w:rsidR="008649C4" w:rsidRPr="008649C4">
        <w:rPr>
          <w:rFonts w:ascii="Arial" w:hAnsi="Arial" w:cs="Arial"/>
          <w:color w:val="000000"/>
          <w:sz w:val="24"/>
          <w:szCs w:val="24"/>
          <w:lang w:val="en-US"/>
        </w:rPr>
        <w:t>Shaikh Rashid bin ‘Abdullah Al Khalifa</w:t>
      </w:r>
      <w:r w:rsidR="008649C4" w:rsidRPr="008649C4">
        <w:rPr>
          <w:rFonts w:ascii="Arial" w:hAnsi="Arial" w:cs="Arial"/>
          <w:color w:val="000000"/>
          <w:sz w:val="24"/>
          <w:szCs w:val="24"/>
          <w:lang w:val="en-US"/>
        </w:rPr>
        <w:br/>
      </w:r>
      <w:r w:rsidR="008649C4" w:rsidRPr="008649C4">
        <w:rPr>
          <w:rFonts w:ascii="Arial" w:hAnsi="Arial" w:cs="Arial"/>
          <w:color w:val="000000"/>
          <w:sz w:val="24"/>
          <w:szCs w:val="24"/>
          <w:lang w:val="en-US"/>
        </w:rPr>
        <w:t>P.O. Box 13, al-Manama</w:t>
      </w:r>
      <w:r w:rsidR="008649C4">
        <w:rPr>
          <w:rFonts w:ascii="Arial" w:hAnsi="Arial" w:cs="Arial"/>
          <w:color w:val="000000"/>
          <w:sz w:val="24"/>
          <w:szCs w:val="24"/>
          <w:lang w:val="en-US"/>
        </w:rPr>
        <w:br/>
      </w:r>
      <w:r w:rsidR="008649C4" w:rsidRPr="008649C4">
        <w:rPr>
          <w:rFonts w:ascii="Arial" w:hAnsi="Arial" w:cs="Arial"/>
          <w:color w:val="000000"/>
          <w:sz w:val="24"/>
          <w:szCs w:val="24"/>
          <w:lang w:val="en-US"/>
        </w:rPr>
        <w:t>BAHRAIN</w:t>
      </w:r>
    </w:p>
    <w:p w14:paraId="770B8E5A" w14:textId="77777777" w:rsidR="008649C4" w:rsidRPr="008649C4" w:rsidRDefault="008649C4" w:rsidP="00E57E98">
      <w:pPr>
        <w:pStyle w:val="StandardWeb"/>
        <w:rPr>
          <w:rFonts w:ascii="Arial" w:hAnsi="Arial" w:cs="Arial"/>
          <w:sz w:val="22"/>
          <w:szCs w:val="22"/>
          <w:lang w:val="en-US"/>
        </w:rPr>
      </w:pPr>
    </w:p>
    <w:p w14:paraId="361FE7EB" w14:textId="63DDD1BF" w:rsidR="00FF59E6" w:rsidRPr="008649C4" w:rsidRDefault="00FF59E6" w:rsidP="00FF59E6">
      <w:pPr>
        <w:pStyle w:val="StandardWeb"/>
        <w:rPr>
          <w:rFonts w:ascii="Arial" w:hAnsi="Arial" w:cs="Arial"/>
          <w:sz w:val="22"/>
          <w:szCs w:val="22"/>
          <w:lang w:val="en-US"/>
        </w:rPr>
      </w:pPr>
    </w:p>
    <w:p w14:paraId="7347E699" w14:textId="356D4FDD" w:rsidR="00E2704F" w:rsidRPr="00E57E98" w:rsidRDefault="00E57E98" w:rsidP="00824104">
      <w:pPr>
        <w:widowControl w:val="0"/>
        <w:autoSpaceDE w:val="0"/>
        <w:autoSpaceDN w:val="0"/>
        <w:adjustRightInd w:val="0"/>
        <w:spacing w:after="240" w:line="300" w:lineRule="atLeast"/>
        <w:rPr>
          <w:rFonts w:ascii="Arial" w:hAnsi="Arial" w:cs="Arial"/>
          <w:b/>
          <w:color w:val="000000" w:themeColor="text1"/>
          <w:lang w:val="en-GB"/>
        </w:rPr>
      </w:pPr>
      <w:bookmarkStart w:id="0" w:name="_GoBack"/>
      <w:bookmarkEnd w:id="0"/>
      <w:r w:rsidRPr="00E57E98">
        <w:rPr>
          <w:rFonts w:ascii="Arial" w:hAnsi="Arial" w:cs="Arial"/>
          <w:b/>
          <w:color w:val="000000" w:themeColor="text1"/>
          <w:lang w:val="en-GB"/>
        </w:rPr>
        <w:t xml:space="preserve">Concerning </w:t>
      </w:r>
      <w:r w:rsidR="008649C4">
        <w:rPr>
          <w:rFonts w:ascii="Arial" w:hAnsi="Arial" w:cs="Arial"/>
          <w:b/>
          <w:color w:val="000000" w:themeColor="text1"/>
          <w:lang w:val="en-GB"/>
        </w:rPr>
        <w:t>the Case of Osama al-Tamimi</w:t>
      </w:r>
      <w:r w:rsidR="00824104" w:rsidRPr="00E57E98">
        <w:rPr>
          <w:rFonts w:ascii="Arial" w:hAnsi="Arial" w:cs="Arial"/>
          <w:b/>
          <w:color w:val="000000" w:themeColor="text1"/>
          <w:lang w:val="en-GB"/>
        </w:rPr>
        <w:br/>
      </w:r>
    </w:p>
    <w:p w14:paraId="2380F33B" w14:textId="77777777" w:rsidR="008649C4" w:rsidRPr="008649C4" w:rsidRDefault="008649C4" w:rsidP="008649C4">
      <w:pPr>
        <w:shd w:val="clear" w:color="auto" w:fill="FFFFFF"/>
        <w:spacing w:after="225"/>
        <w:rPr>
          <w:rFonts w:ascii="Arial" w:hAnsi="Arial" w:cs="Arial"/>
          <w:color w:val="000000"/>
          <w:lang w:val="en-US"/>
        </w:rPr>
      </w:pPr>
      <w:r w:rsidRPr="008649C4">
        <w:rPr>
          <w:rFonts w:ascii="Arial" w:hAnsi="Arial" w:cs="Arial"/>
          <w:color w:val="000000"/>
          <w:lang w:val="en-GB"/>
        </w:rPr>
        <w:t>Your Excellency</w:t>
      </w:r>
    </w:p>
    <w:p w14:paraId="24FFE3AB" w14:textId="77777777" w:rsidR="008649C4" w:rsidRPr="008649C4" w:rsidRDefault="008649C4" w:rsidP="008649C4">
      <w:pPr>
        <w:shd w:val="clear" w:color="auto" w:fill="FFFFFF"/>
        <w:spacing w:after="225"/>
        <w:rPr>
          <w:rFonts w:ascii="Arial" w:hAnsi="Arial" w:cs="Arial"/>
          <w:color w:val="000000"/>
          <w:lang w:val="en-US"/>
        </w:rPr>
      </w:pPr>
      <w:r w:rsidRPr="008649C4">
        <w:rPr>
          <w:rFonts w:ascii="Arial" w:hAnsi="Arial" w:cs="Arial"/>
          <w:color w:val="000000"/>
          <w:lang w:val="en-GB"/>
        </w:rPr>
        <w:t xml:space="preserve">On 6 August 2019, following his arrest by the authorities, former Bahraini parliamentarian, Osama Jaber </w:t>
      </w:r>
      <w:proofErr w:type="spellStart"/>
      <w:r w:rsidRPr="008649C4">
        <w:rPr>
          <w:rFonts w:ascii="Arial" w:hAnsi="Arial" w:cs="Arial"/>
          <w:color w:val="000000"/>
          <w:lang w:val="en-GB"/>
        </w:rPr>
        <w:t>Muhana</w:t>
      </w:r>
      <w:proofErr w:type="spellEnd"/>
      <w:r w:rsidRPr="008649C4">
        <w:rPr>
          <w:rFonts w:ascii="Arial" w:hAnsi="Arial" w:cs="Arial"/>
          <w:color w:val="000000"/>
          <w:lang w:val="en-GB"/>
        </w:rPr>
        <w:t xml:space="preserve"> Al-Tamimi, suffered a stroke and was taken to </w:t>
      </w:r>
      <w:proofErr w:type="spellStart"/>
      <w:r w:rsidRPr="008649C4">
        <w:rPr>
          <w:rFonts w:ascii="Arial" w:hAnsi="Arial" w:cs="Arial"/>
          <w:color w:val="000000"/>
          <w:lang w:val="en-GB"/>
        </w:rPr>
        <w:t>Salmaniya</w:t>
      </w:r>
      <w:proofErr w:type="spellEnd"/>
      <w:r w:rsidRPr="008649C4">
        <w:rPr>
          <w:rFonts w:ascii="Arial" w:hAnsi="Arial" w:cs="Arial"/>
          <w:color w:val="000000"/>
          <w:lang w:val="en-GB"/>
        </w:rPr>
        <w:t xml:space="preserve"> Medical Complex. After his release, he discharged himself from hospital to seek private treatment.</w:t>
      </w:r>
    </w:p>
    <w:p w14:paraId="07CDEAAB" w14:textId="77777777" w:rsidR="008649C4" w:rsidRPr="008649C4" w:rsidRDefault="008649C4" w:rsidP="008649C4">
      <w:pPr>
        <w:shd w:val="clear" w:color="auto" w:fill="FFFFFF"/>
        <w:spacing w:after="225"/>
        <w:rPr>
          <w:rFonts w:ascii="Arial" w:hAnsi="Arial" w:cs="Arial"/>
          <w:color w:val="000000"/>
          <w:lang w:val="en-US"/>
        </w:rPr>
      </w:pPr>
      <w:r w:rsidRPr="008649C4">
        <w:rPr>
          <w:rFonts w:ascii="Arial" w:hAnsi="Arial" w:cs="Arial"/>
          <w:color w:val="000000"/>
          <w:lang w:val="en-GB"/>
        </w:rPr>
        <w:t>On 11 August 2019, Osama al-Tamimi was released by the Criminal Investigations Directorate (CID). In the early hours of 16 August, he attempted to leave Bahrain to Oman with his family. The authorities at Bahrain International Airport prevented them from travelling, citing a travel ban imposed by the public prosecution as investigations into fraud allegations were still ongoing. The same day, while he was receiving private medical treatment, police surrounded his home and served him with summons to appear at the al-</w:t>
      </w:r>
      <w:proofErr w:type="spellStart"/>
      <w:r w:rsidRPr="008649C4">
        <w:rPr>
          <w:rFonts w:ascii="Arial" w:hAnsi="Arial" w:cs="Arial"/>
          <w:color w:val="000000"/>
          <w:lang w:val="en-GB"/>
        </w:rPr>
        <w:t>Hoora</w:t>
      </w:r>
      <w:proofErr w:type="spellEnd"/>
      <w:r w:rsidRPr="008649C4">
        <w:rPr>
          <w:rFonts w:ascii="Arial" w:hAnsi="Arial" w:cs="Arial"/>
          <w:color w:val="000000"/>
          <w:lang w:val="en-GB"/>
        </w:rPr>
        <w:t xml:space="preserve"> police station. On 18 August, Al-Tamimi attended the summons accompanied by his lawyer. As his health deteriorated, he was not interrogated, and he was immediately transferred by ambulance to hospital again. Since then, he has suffered kidney failure for which he is now undergoing dialysis in a private clinic. His home is permanently under surveillance by members of the State Security who have been harassing members of his family. Police detained him again on 29 August after checking out of a medical clinic, citing that he would be interrogated by a forgery expert. He was released the next day. Amnesty International has strong reasons to believe that his investigation by the CID on fraud allegation could be politically motivated.</w:t>
      </w:r>
    </w:p>
    <w:p w14:paraId="01B069E8" w14:textId="77777777" w:rsidR="008649C4" w:rsidRPr="008649C4" w:rsidRDefault="008649C4" w:rsidP="008649C4">
      <w:pPr>
        <w:shd w:val="clear" w:color="auto" w:fill="FFFFFF"/>
        <w:spacing w:after="225"/>
        <w:rPr>
          <w:rFonts w:ascii="Arial" w:hAnsi="Arial" w:cs="Arial"/>
          <w:color w:val="000000"/>
          <w:lang w:val="en-US"/>
        </w:rPr>
      </w:pPr>
      <w:r w:rsidRPr="008649C4">
        <w:rPr>
          <w:rFonts w:ascii="Arial" w:hAnsi="Arial" w:cs="Arial"/>
          <w:color w:val="000000"/>
          <w:lang w:val="en-GB"/>
        </w:rPr>
        <w:t>We call on you to order a halt to the harassment of Osama al-Tamimi and his family and to guarantee that pending his trial, his due process rights are respected in line with international standards of fair trials. We also urge you to lift the travel ban imposed on him if he requires specialist medical treatment abroad.</w:t>
      </w:r>
    </w:p>
    <w:p w14:paraId="67DB9D34" w14:textId="77777777" w:rsidR="008649C4" w:rsidRPr="008649C4" w:rsidRDefault="008649C4" w:rsidP="008649C4">
      <w:pPr>
        <w:shd w:val="clear" w:color="auto" w:fill="FFFFFF"/>
        <w:spacing w:after="225"/>
        <w:rPr>
          <w:rFonts w:ascii="Arial" w:hAnsi="Arial" w:cs="Arial"/>
          <w:color w:val="000000"/>
        </w:rPr>
      </w:pPr>
      <w:r w:rsidRPr="008649C4">
        <w:rPr>
          <w:rFonts w:ascii="Arial" w:hAnsi="Arial" w:cs="Arial"/>
          <w:color w:val="000000"/>
          <w:lang w:val="en-GB"/>
        </w:rPr>
        <w:t>Yours sincerely,</w:t>
      </w:r>
    </w:p>
    <w:p w14:paraId="3BC84763" w14:textId="31399BF7" w:rsidR="00DA3845" w:rsidRPr="00E57E98" w:rsidRDefault="00DA3845" w:rsidP="00E57E98">
      <w:pPr>
        <w:pStyle w:val="StandardWeb"/>
        <w:rPr>
          <w:rFonts w:ascii="Arial" w:hAnsi="Arial" w:cs="Arial"/>
          <w:sz w:val="22"/>
          <w:szCs w:val="22"/>
          <w:lang w:val="en-GB"/>
        </w:rPr>
      </w:pPr>
    </w:p>
    <w:sectPr w:rsidR="00DA3845" w:rsidRPr="00E57E98" w:rsidSect="0038583B">
      <w:headerReference w:type="default" r:id="rId8"/>
      <w:pgSz w:w="11907" w:h="16840"/>
      <w:pgMar w:top="-737" w:right="720" w:bottom="720"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6B8F4" w14:textId="77777777" w:rsidR="002320A2" w:rsidRDefault="002320A2" w:rsidP="00E05707">
      <w:r>
        <w:separator/>
      </w:r>
    </w:p>
  </w:endnote>
  <w:endnote w:type="continuationSeparator" w:id="0">
    <w:p w14:paraId="54AAE76B" w14:textId="77777777" w:rsidR="002320A2" w:rsidRDefault="002320A2"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72C3" w14:textId="77777777" w:rsidR="002320A2" w:rsidRDefault="002320A2" w:rsidP="00E05707">
      <w:r>
        <w:separator/>
      </w:r>
    </w:p>
  </w:footnote>
  <w:footnote w:type="continuationSeparator" w:id="0">
    <w:p w14:paraId="28411C65" w14:textId="77777777" w:rsidR="002320A2" w:rsidRDefault="002320A2"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FB86" w14:textId="77777777" w:rsidR="002320A2" w:rsidRDefault="002320A2">
    <w:pPr>
      <w:pStyle w:val="Kopfzeile"/>
    </w:pPr>
    <w:r>
      <w:rPr>
        <w:noProof/>
      </w:rPr>
      <mc:AlternateContent>
        <mc:Choice Requires="wps">
          <w:drawing>
            <wp:anchor distT="0" distB="0" distL="114300" distR="114300" simplePos="0" relativeHeight="251659264"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4D5C6A6"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" strokeweight=".5pt">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47B51CC" id="AutoShape 1" o:spid="_x0000_s1026" type="#_x0000_t32" style="position:absolute;margin-left:14.2pt;margin-top:280.6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845"/>
    <w:rsid w:val="00017206"/>
    <w:rsid w:val="00032A3F"/>
    <w:rsid w:val="0007601A"/>
    <w:rsid w:val="00097A10"/>
    <w:rsid w:val="000E6466"/>
    <w:rsid w:val="000E7546"/>
    <w:rsid w:val="00150F9A"/>
    <w:rsid w:val="00191C83"/>
    <w:rsid w:val="00196747"/>
    <w:rsid w:val="001F50B7"/>
    <w:rsid w:val="002320A2"/>
    <w:rsid w:val="002B2132"/>
    <w:rsid w:val="002C14F2"/>
    <w:rsid w:val="002E443E"/>
    <w:rsid w:val="00301121"/>
    <w:rsid w:val="0033575A"/>
    <w:rsid w:val="00347BA9"/>
    <w:rsid w:val="00377BC9"/>
    <w:rsid w:val="0038583B"/>
    <w:rsid w:val="003C1A8C"/>
    <w:rsid w:val="003D304A"/>
    <w:rsid w:val="00467278"/>
    <w:rsid w:val="00474A87"/>
    <w:rsid w:val="0048491B"/>
    <w:rsid w:val="004B1C26"/>
    <w:rsid w:val="00514E71"/>
    <w:rsid w:val="005170F0"/>
    <w:rsid w:val="005206C1"/>
    <w:rsid w:val="005831E1"/>
    <w:rsid w:val="00584A61"/>
    <w:rsid w:val="005B7CC0"/>
    <w:rsid w:val="005C32C9"/>
    <w:rsid w:val="005C5DD3"/>
    <w:rsid w:val="005D36DE"/>
    <w:rsid w:val="005E623E"/>
    <w:rsid w:val="006200B0"/>
    <w:rsid w:val="006235AB"/>
    <w:rsid w:val="006252B1"/>
    <w:rsid w:val="00655C0F"/>
    <w:rsid w:val="006B36E5"/>
    <w:rsid w:val="006E256E"/>
    <w:rsid w:val="00711DAA"/>
    <w:rsid w:val="007432B6"/>
    <w:rsid w:val="00755980"/>
    <w:rsid w:val="00765557"/>
    <w:rsid w:val="00790E51"/>
    <w:rsid w:val="007B6E21"/>
    <w:rsid w:val="00824104"/>
    <w:rsid w:val="0082648C"/>
    <w:rsid w:val="0082652D"/>
    <w:rsid w:val="008649C4"/>
    <w:rsid w:val="00887B17"/>
    <w:rsid w:val="008939C4"/>
    <w:rsid w:val="008D4DC0"/>
    <w:rsid w:val="008E4F84"/>
    <w:rsid w:val="008F09F4"/>
    <w:rsid w:val="00905AA0"/>
    <w:rsid w:val="00907845"/>
    <w:rsid w:val="00970A8D"/>
    <w:rsid w:val="009C30B4"/>
    <w:rsid w:val="009C7E0A"/>
    <w:rsid w:val="009E0E8E"/>
    <w:rsid w:val="009E6273"/>
    <w:rsid w:val="00A40868"/>
    <w:rsid w:val="00A428DF"/>
    <w:rsid w:val="00A431E2"/>
    <w:rsid w:val="00AF78BB"/>
    <w:rsid w:val="00B044D8"/>
    <w:rsid w:val="00B100A7"/>
    <w:rsid w:val="00B51686"/>
    <w:rsid w:val="00B51E15"/>
    <w:rsid w:val="00B645BE"/>
    <w:rsid w:val="00B70F6F"/>
    <w:rsid w:val="00BD3DF9"/>
    <w:rsid w:val="00C44E38"/>
    <w:rsid w:val="00C53DA6"/>
    <w:rsid w:val="00C56B79"/>
    <w:rsid w:val="00CA5F5A"/>
    <w:rsid w:val="00CC3BB9"/>
    <w:rsid w:val="00D1118B"/>
    <w:rsid w:val="00D65F0B"/>
    <w:rsid w:val="00D721BF"/>
    <w:rsid w:val="00D83533"/>
    <w:rsid w:val="00DA3845"/>
    <w:rsid w:val="00DF42E6"/>
    <w:rsid w:val="00E02D4A"/>
    <w:rsid w:val="00E05707"/>
    <w:rsid w:val="00E2704F"/>
    <w:rsid w:val="00E536CD"/>
    <w:rsid w:val="00E57E98"/>
    <w:rsid w:val="00EC744B"/>
    <w:rsid w:val="00F12CA4"/>
    <w:rsid w:val="00FA6F97"/>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8879E0"/>
  <w14:defaultImageDpi w14:val="300"/>
  <w15:docId w15:val="{FED01899-662A-5248-B99C-F1D9CDAA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48867">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2186747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2F4C-0FE5-3941-A26D-37CE3C61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Einstellungen\Fahnenstich\Anwendungsdaten\Microsoft\Templates\Rundbrief1.dot</Template>
  <TotalTime>0</TotalTime>
  <Pages>1</Pages>
  <Words>324</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Sophie Poppe</cp:lastModifiedBy>
  <cp:revision>2</cp:revision>
  <cp:lastPrinted>2016-03-03T15:29:00Z</cp:lastPrinted>
  <dcterms:created xsi:type="dcterms:W3CDTF">2019-09-10T07:59:00Z</dcterms:created>
  <dcterms:modified xsi:type="dcterms:W3CDTF">2019-09-10T07:59:00Z</dcterms:modified>
</cp:coreProperties>
</file>